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32"/>
        <w:tblW w:w="9747" w:type="dxa"/>
        <w:tblLook w:val="01E0" w:firstRow="1" w:lastRow="1" w:firstColumn="1" w:lastColumn="1" w:noHBand="0" w:noVBand="0"/>
      </w:tblPr>
      <w:tblGrid>
        <w:gridCol w:w="4518"/>
        <w:gridCol w:w="5229"/>
      </w:tblGrid>
      <w:tr w:rsidR="00C032DE" w:rsidRPr="00C032DE" w:rsidTr="00A171F4">
        <w:trPr>
          <w:trHeight w:val="1052"/>
        </w:trPr>
        <w:tc>
          <w:tcPr>
            <w:tcW w:w="4518" w:type="dxa"/>
            <w:shd w:val="clear" w:color="auto" w:fill="auto"/>
          </w:tcPr>
          <w:p w:rsidR="00C032DE" w:rsidRPr="00C032DE" w:rsidRDefault="00C032DE" w:rsidP="00A171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TỈNH ĐOÀN BÌNH DƯƠNG</w:t>
            </w:r>
          </w:p>
          <w:p w:rsidR="00C032DE" w:rsidRPr="00C032DE" w:rsidRDefault="00C032DE" w:rsidP="00A171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032DE">
              <w:rPr>
                <w:rFonts w:ascii="Times New Roman" w:eastAsia="Times New Roman" w:hAnsi="Times New Roman"/>
                <w:b/>
                <w:sz w:val="26"/>
                <w:szCs w:val="26"/>
              </w:rPr>
              <w:t>BCH ĐOÀN TP. THỦ DẦU MỘT</w:t>
            </w:r>
          </w:p>
          <w:p w:rsidR="00C032DE" w:rsidRPr="00C032DE" w:rsidRDefault="00C032DE" w:rsidP="00A171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***</w:t>
            </w:r>
          </w:p>
        </w:tc>
        <w:tc>
          <w:tcPr>
            <w:tcW w:w="5229" w:type="dxa"/>
            <w:shd w:val="clear" w:color="auto" w:fill="auto"/>
          </w:tcPr>
          <w:p w:rsidR="00C032DE" w:rsidRPr="00C032DE" w:rsidRDefault="00C032DE" w:rsidP="00A171F4">
            <w:pPr>
              <w:spacing w:after="0" w:line="240" w:lineRule="auto"/>
              <w:ind w:right="-9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032DE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ĐOÀN TNCS HỒ CHÍ MINH</w:t>
            </w:r>
          </w:p>
          <w:p w:rsidR="00C032DE" w:rsidRPr="00C032DE" w:rsidRDefault="00C032DE" w:rsidP="00A171F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32DE" w:rsidRPr="00C032DE" w:rsidRDefault="00C032DE" w:rsidP="00A171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032D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Thủ Dầu Một, ngày</w:t>
            </w:r>
            <w:r w:rsidRPr="00C032DE">
              <w:rPr>
                <w:rFonts w:ascii="Times New Roman" w:hAnsi="Times New Roman"/>
                <w:i/>
                <w:sz w:val="26"/>
                <w:szCs w:val="26"/>
              </w:rPr>
              <w:t xml:space="preserve"> 09 </w:t>
            </w:r>
            <w:r w:rsidRPr="00C032DE">
              <w:rPr>
                <w:rFonts w:ascii="Times New Roman" w:hAnsi="Times New Roman"/>
                <w:i/>
                <w:sz w:val="26"/>
                <w:szCs w:val="26"/>
                <w:u w:color="FF0000"/>
                <w:lang w:val="vi-VN"/>
              </w:rPr>
              <w:t>tháng</w:t>
            </w:r>
            <w:r w:rsidRPr="00C032D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 xml:space="preserve"> </w:t>
            </w:r>
            <w:r w:rsidRPr="00C032DE">
              <w:rPr>
                <w:rFonts w:ascii="Times New Roman" w:hAnsi="Times New Roman"/>
                <w:i/>
                <w:sz w:val="26"/>
                <w:szCs w:val="26"/>
              </w:rPr>
              <w:t xml:space="preserve">7 </w:t>
            </w:r>
            <w:r w:rsidRPr="00C032DE">
              <w:rPr>
                <w:rFonts w:ascii="Times New Roman" w:hAnsi="Times New Roman"/>
                <w:i/>
                <w:sz w:val="26"/>
                <w:szCs w:val="26"/>
                <w:lang w:val="vi-VN"/>
              </w:rPr>
              <w:t>năm 201</w:t>
            </w:r>
            <w:r w:rsidRPr="00C032DE">
              <w:rPr>
                <w:rFonts w:ascii="Times New Roman" w:hAnsi="Times New Roman"/>
                <w:i/>
                <w:sz w:val="26"/>
                <w:szCs w:val="26"/>
              </w:rPr>
              <w:t>8</w:t>
            </w:r>
          </w:p>
        </w:tc>
      </w:tr>
    </w:tbl>
    <w:p w:rsidR="00C032DE" w:rsidRPr="00C032DE" w:rsidRDefault="00C032DE" w:rsidP="00C032DE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032DE" w:rsidRPr="00C032DE" w:rsidRDefault="00C032DE" w:rsidP="00C032D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032DE">
        <w:rPr>
          <w:rFonts w:ascii="Times New Roman" w:hAnsi="Times New Roman"/>
          <w:b/>
          <w:bCs/>
          <w:sz w:val="26"/>
          <w:szCs w:val="26"/>
        </w:rPr>
        <w:t xml:space="preserve">LỊCH LÀM VIỆC </w:t>
      </w:r>
      <w:r w:rsidRPr="00C032DE">
        <w:rPr>
          <w:rFonts w:ascii="Times New Roman" w:hAnsi="Times New Roman"/>
          <w:b/>
          <w:sz w:val="26"/>
          <w:szCs w:val="26"/>
        </w:rPr>
        <w:t>TUẦN 28</w:t>
      </w:r>
    </w:p>
    <w:p w:rsidR="00C032DE" w:rsidRPr="00C032DE" w:rsidRDefault="00C032DE" w:rsidP="00C032D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C032DE">
        <w:rPr>
          <w:rFonts w:ascii="Times New Roman" w:hAnsi="Times New Roman"/>
          <w:b/>
          <w:bCs/>
          <w:iCs/>
          <w:sz w:val="26"/>
          <w:szCs w:val="26"/>
        </w:rPr>
        <w:t>(</w:t>
      </w:r>
      <w:proofErr w:type="spellStart"/>
      <w:r w:rsidRPr="00C032DE">
        <w:rPr>
          <w:rFonts w:ascii="Times New Roman" w:hAnsi="Times New Roman"/>
          <w:b/>
          <w:bCs/>
          <w:iCs/>
          <w:sz w:val="26"/>
          <w:szCs w:val="26"/>
        </w:rPr>
        <w:t>Từ</w:t>
      </w:r>
      <w:proofErr w:type="spellEnd"/>
      <w:r w:rsidRPr="00C032D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C032DE">
        <w:rPr>
          <w:rFonts w:ascii="Times New Roman" w:hAnsi="Times New Roman"/>
          <w:b/>
          <w:bCs/>
          <w:iCs/>
          <w:sz w:val="26"/>
          <w:szCs w:val="26"/>
        </w:rPr>
        <w:t>ngày</w:t>
      </w:r>
      <w:proofErr w:type="spellEnd"/>
      <w:r w:rsidRPr="00C032DE">
        <w:rPr>
          <w:rFonts w:ascii="Times New Roman" w:hAnsi="Times New Roman"/>
          <w:b/>
          <w:bCs/>
          <w:iCs/>
          <w:sz w:val="26"/>
          <w:szCs w:val="26"/>
        </w:rPr>
        <w:t xml:space="preserve"> 09</w:t>
      </w:r>
      <w:r w:rsidRPr="00C032DE">
        <w:rPr>
          <w:rFonts w:ascii="Times New Roman" w:hAnsi="Times New Roman"/>
          <w:b/>
          <w:bCs/>
          <w:iCs/>
          <w:sz w:val="26"/>
          <w:szCs w:val="26"/>
          <w:lang w:val="vi-VN"/>
        </w:rPr>
        <w:t>/</w:t>
      </w:r>
      <w:r w:rsidRPr="00C032DE">
        <w:rPr>
          <w:rFonts w:ascii="Times New Roman" w:hAnsi="Times New Roman"/>
          <w:b/>
          <w:bCs/>
          <w:iCs/>
          <w:sz w:val="26"/>
          <w:szCs w:val="26"/>
        </w:rPr>
        <w:t xml:space="preserve">7/2018 </w:t>
      </w:r>
      <w:proofErr w:type="spellStart"/>
      <w:r w:rsidRPr="00C032DE">
        <w:rPr>
          <w:rFonts w:ascii="Times New Roman" w:hAnsi="Times New Roman"/>
          <w:b/>
          <w:bCs/>
          <w:iCs/>
          <w:sz w:val="26"/>
          <w:szCs w:val="26"/>
        </w:rPr>
        <w:t>đến</w:t>
      </w:r>
      <w:proofErr w:type="spellEnd"/>
      <w:r w:rsidRPr="00C032DE"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proofErr w:type="spellStart"/>
      <w:r w:rsidRPr="00C032DE">
        <w:rPr>
          <w:rFonts w:ascii="Times New Roman" w:hAnsi="Times New Roman"/>
          <w:b/>
          <w:bCs/>
          <w:iCs/>
          <w:sz w:val="26"/>
          <w:szCs w:val="26"/>
        </w:rPr>
        <w:t>ngày</w:t>
      </w:r>
      <w:proofErr w:type="spellEnd"/>
      <w:r w:rsidRPr="00C032DE">
        <w:rPr>
          <w:rFonts w:ascii="Times New Roman" w:hAnsi="Times New Roman"/>
          <w:b/>
          <w:bCs/>
          <w:iCs/>
          <w:sz w:val="26"/>
          <w:szCs w:val="26"/>
        </w:rPr>
        <w:t xml:space="preserve"> 15/7/2018)</w:t>
      </w:r>
    </w:p>
    <w:p w:rsidR="00C032DE" w:rsidRPr="00C032DE" w:rsidRDefault="00C032DE" w:rsidP="00C032DE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1"/>
        <w:gridCol w:w="5070"/>
        <w:gridCol w:w="32"/>
      </w:tblGrid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bCs/>
                <w:sz w:val="26"/>
                <w:szCs w:val="26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bCs/>
                <w:sz w:val="26"/>
                <w:szCs w:val="26"/>
              </w:rPr>
              <w:t>hai</w:t>
            </w:r>
            <w:proofErr w:type="spellEnd"/>
            <w:r w:rsidRPr="00C032D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09/7/2018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bCs/>
                <w:sz w:val="26"/>
                <w:szCs w:val="26"/>
              </w:rPr>
              <w:t>Sáng</w:t>
            </w:r>
            <w:proofErr w:type="spellEnd"/>
            <w:r w:rsidRPr="00C032DE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pStyle w:val="Heading5"/>
              <w:spacing w:before="0" w:after="0"/>
              <w:ind w:right="20"/>
              <w:jc w:val="both"/>
              <w:outlineLvl w:val="4"/>
              <w:rPr>
                <w:rFonts w:ascii="Times New Roman" w:hAnsi="Times New Roman"/>
                <w:b w:val="0"/>
                <w:i w:val="0"/>
                <w:lang w:val="en-US"/>
              </w:rPr>
            </w:pPr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7h00, Đ/c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Nguyễn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Huy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Bí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proofErr w:type="gram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thư</w:t>
            </w:r>
            <w:proofErr w:type="spellEnd"/>
            <w:proofErr w:type="gram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chương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trình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giao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lưu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bóng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chuyền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khối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THPT, TTGDTX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THPT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Võ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pStyle w:val="Heading5"/>
              <w:spacing w:before="0" w:after="0"/>
              <w:ind w:right="20"/>
              <w:jc w:val="both"/>
              <w:outlineLvl w:val="4"/>
              <w:rPr>
                <w:rFonts w:ascii="Times New Roman" w:hAnsi="Times New Roman"/>
                <w:b w:val="0"/>
                <w:i w:val="0"/>
                <w:lang w:val="en-US"/>
              </w:rPr>
            </w:pPr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7h30, Đ/c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Lê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Hà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bí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proofErr w:type="gram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thư</w:t>
            </w:r>
            <w:proofErr w:type="spellEnd"/>
            <w:proofErr w:type="gram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Đại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Đại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biểu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cháu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ngoan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Bác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Hồ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xã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Tân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Uyên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lần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XIX-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  <w:lang w:val="en-US"/>
              </w:rPr>
              <w:t xml:space="preserve"> 2018.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Uyên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rPr>
                <w:rFonts w:ascii="Times New Roman" w:hAnsi="Times New Roman"/>
                <w:sz w:val="26"/>
                <w:szCs w:val="26"/>
                <w:lang w:eastAsia="x-none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pStyle w:val="Heading5"/>
              <w:spacing w:before="0" w:after="0"/>
              <w:ind w:right="20"/>
              <w:jc w:val="both"/>
              <w:outlineLvl w:val="4"/>
              <w:rPr>
                <w:rFonts w:ascii="Times New Roman" w:hAnsi="Times New Roman"/>
                <w:b w:val="0"/>
                <w:i w:val="0"/>
                <w:lang w:val="nl-NL"/>
              </w:rPr>
            </w:pPr>
            <w:r w:rsidRPr="00C032DE">
              <w:rPr>
                <w:rFonts w:ascii="Times New Roman" w:hAnsi="Times New Roman"/>
                <w:b w:val="0"/>
                <w:i w:val="0"/>
              </w:rPr>
              <w:t xml:space="preserve">7h30, Đ/c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Lê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Tuấn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Anh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Bí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 w:val="0"/>
                <w:i w:val="0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C032DE">
              <w:rPr>
                <w:rFonts w:ascii="Times New Roman" w:hAnsi="Times New Roman"/>
                <w:b w:val="0"/>
                <w:i w:val="0"/>
                <w:lang w:val="nl-NL"/>
              </w:rPr>
              <w:t>Đại hội Đại biểu Hội sinh viên trường Đại học Bình Dương lần thứ IV, nhiệm kỳ 2018 – 2020.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: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doanh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– 2020.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TTN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06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Chánh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Chánh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CBCQ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spacing w:after="60"/>
              <w:ind w:left="-108"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ba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10/7 /2018</w:t>
            </w: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7h30,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nhi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7h30,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14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niên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ngũ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2019 (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10/7-12/7/2018).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UBND 14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: 772/BCH-CT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04/7/2018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9h00,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032DE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proofErr w:type="gram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thập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đỏ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Lợi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9h30,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cháu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ngoan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25-NQ/TW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BCH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X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Đảng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niên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đẩy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Thọ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TTN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06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CBCQ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tư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11/7/2018</w:t>
            </w: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7h00,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hiến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máu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nguyện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đợt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Ng.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8h00,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TTN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06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An.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An.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CBCQ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TTN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06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CBCQ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tabs>
                <w:tab w:val="left" w:pos="6120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12/7/2018</w:t>
            </w: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8h00,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trì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trào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TTN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khối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06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CBCQ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ind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13h30,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Chánh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Chánh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Ng.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lễ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nhi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13/7/2018</w:t>
            </w: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Sáng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7h30,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giám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 (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tâm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hóa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Chiều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13h30,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Phó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rút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nắm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niên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UV BTV, BCH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14h00,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NSVH –VMĐT”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An.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UBND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An.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Thứ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14/7/2018</w:t>
            </w: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5h00, Đ/c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Lê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Tuấn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chương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họp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mặt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niệm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68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TNXP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Việt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Nam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Dầu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(15/7/1950 – 15/7/2018).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cứ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Đạm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Long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Điền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Bà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Rịa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Vũng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Tàu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tabs>
                <w:tab w:val="center" w:pos="7000"/>
              </w:tabs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Ng.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, Minh.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nhật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 xml:space="preserve"> 15/7/2018</w:t>
            </w:r>
          </w:p>
        </w:tc>
      </w:tr>
      <w:tr w:rsidR="00C032DE" w:rsidRPr="00C032DE" w:rsidTr="00A171F4">
        <w:tc>
          <w:tcPr>
            <w:tcW w:w="9747" w:type="dxa"/>
            <w:gridSpan w:val="4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Pr="00C032D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C032DE" w:rsidRPr="00C032DE" w:rsidTr="00A171F4">
        <w:tc>
          <w:tcPr>
            <w:tcW w:w="534" w:type="dxa"/>
          </w:tcPr>
          <w:p w:rsidR="00C032DE" w:rsidRPr="00C032DE" w:rsidRDefault="00C032DE" w:rsidP="00A171F4">
            <w:pPr>
              <w:ind w:right="177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3" w:type="dxa"/>
            <w:gridSpan w:val="3"/>
          </w:tcPr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</w:rPr>
              <w:t xml:space="preserve">7h30,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vòng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khảo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hôi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Tìm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kiếm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Bí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đoàn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giỏi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2018.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Địa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điểm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  <w:u w:val="single"/>
              </w:rPr>
              <w:t>:</w:t>
            </w:r>
            <w:r w:rsidRPr="00C032DE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THPT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Võ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Minh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u w:val="single"/>
                <w:lang w:val="nl-NL"/>
              </w:rPr>
              <w:t>Thành phần tham gia:</w:t>
            </w:r>
            <w:r w:rsidRPr="00C032DE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Đ/c </w:t>
            </w:r>
            <w:r w:rsidRPr="00C032DE">
              <w:rPr>
                <w:rFonts w:ascii="Times New Roman" w:hAnsi="Times New Roman"/>
                <w:sz w:val="26"/>
                <w:szCs w:val="26"/>
              </w:rPr>
              <w:t xml:space="preserve">CBCQ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p</w:t>
            </w:r>
            <w:bookmarkStart w:id="0" w:name="_GoBack"/>
            <w:bookmarkEnd w:id="0"/>
            <w:r w:rsidRPr="00C032DE">
              <w:rPr>
                <w:rFonts w:ascii="Times New Roman" w:hAnsi="Times New Roman"/>
                <w:sz w:val="26"/>
                <w:szCs w:val="26"/>
              </w:rPr>
              <w:t>hân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032D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C032D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032DE" w:rsidRPr="00C032DE" w:rsidRDefault="00C032DE" w:rsidP="00A171F4">
            <w:pPr>
              <w:ind w:left="-108" w:righ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32DE" w:rsidRPr="00C032DE" w:rsidTr="00A171F4">
        <w:trPr>
          <w:gridAfter w:val="1"/>
          <w:wAfter w:w="32" w:type="dxa"/>
        </w:trPr>
        <w:tc>
          <w:tcPr>
            <w:tcW w:w="4645" w:type="dxa"/>
            <w:gridSpan w:val="2"/>
          </w:tcPr>
          <w:p w:rsidR="00C032DE" w:rsidRPr="00C032DE" w:rsidRDefault="00C032DE" w:rsidP="00A171F4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032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Nơi nhận: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lang w:val="pt-BR"/>
              </w:rPr>
            </w:pPr>
            <w:r w:rsidRPr="00C032DE">
              <w:rPr>
                <w:rFonts w:ascii="Times New Roman" w:hAnsi="Times New Roman"/>
                <w:lang w:val="pt-BR"/>
              </w:rPr>
              <w:t>- TTr Thành đoàn (group mail);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lang w:val="vi-VN"/>
              </w:rPr>
            </w:pPr>
            <w:r w:rsidRPr="00C032DE">
              <w:rPr>
                <w:rFonts w:ascii="Times New Roman" w:hAnsi="Times New Roman"/>
                <w:lang w:val="pt-BR"/>
              </w:rPr>
              <w:t>- Ban d</w:t>
            </w:r>
            <w:r w:rsidRPr="00C032DE">
              <w:rPr>
                <w:rFonts w:ascii="Times New Roman" w:hAnsi="Times New Roman"/>
                <w:lang w:val="vi-VN"/>
              </w:rPr>
              <w:t>ân vận Thành ủy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</w:rPr>
            </w:pPr>
            <w:r w:rsidRPr="00C032DE">
              <w:rPr>
                <w:rFonts w:ascii="Times New Roman" w:hAnsi="Times New Roman"/>
                <w:lang w:val="pt-BR"/>
              </w:rPr>
              <w:t>- Lưu: VP</w:t>
            </w:r>
            <w:r w:rsidRPr="00C032DE">
              <w:rPr>
                <w:rFonts w:ascii="Times New Roman" w:hAnsi="Times New Roman"/>
                <w:lang w:val="vi-VN"/>
              </w:rPr>
              <w:t>, đ/c V.Nguyên</w:t>
            </w:r>
            <w:r w:rsidRPr="00C032DE">
              <w:rPr>
                <w:rFonts w:ascii="Times New Roman" w:hAnsi="Times New Roman"/>
              </w:rPr>
              <w:t>.</w:t>
            </w:r>
          </w:p>
          <w:p w:rsidR="00C032DE" w:rsidRPr="00C032DE" w:rsidRDefault="00C032DE" w:rsidP="00A171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70" w:type="dxa"/>
          </w:tcPr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032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TM. BAN THƯỜNG VỤ</w:t>
            </w:r>
          </w:p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032DE">
              <w:rPr>
                <w:rFonts w:ascii="Times New Roman" w:hAnsi="Times New Roman"/>
                <w:sz w:val="26"/>
                <w:szCs w:val="26"/>
                <w:lang w:val="pt-BR"/>
              </w:rPr>
              <w:t>PHÓ BÍ THƯ</w:t>
            </w:r>
          </w:p>
          <w:p w:rsidR="00C032DE" w:rsidRPr="00C032DE" w:rsidRDefault="00C032DE" w:rsidP="00A171F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032DE" w:rsidRPr="00C032DE" w:rsidRDefault="00C032DE" w:rsidP="00A171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32DE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Nguyễn Minh Huy</w:t>
            </w:r>
          </w:p>
        </w:tc>
      </w:tr>
    </w:tbl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C032DE" w:rsidRPr="00C032DE" w:rsidRDefault="00C032DE" w:rsidP="00C032DE">
      <w:pPr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rPr>
          <w:rFonts w:ascii="Times New Roman" w:hAnsi="Times New Roman"/>
          <w:sz w:val="26"/>
          <w:szCs w:val="26"/>
        </w:rPr>
      </w:pPr>
    </w:p>
    <w:p w:rsidR="00C032DE" w:rsidRPr="00C032DE" w:rsidRDefault="00C032DE" w:rsidP="00C032DE">
      <w:pPr>
        <w:rPr>
          <w:rFonts w:ascii="Times New Roman" w:hAnsi="Times New Roman"/>
          <w:sz w:val="26"/>
          <w:szCs w:val="26"/>
        </w:rPr>
      </w:pPr>
    </w:p>
    <w:p w:rsidR="00342F3C" w:rsidRPr="00C032DE" w:rsidRDefault="00C032DE">
      <w:pPr>
        <w:rPr>
          <w:rFonts w:ascii="Times New Roman" w:hAnsi="Times New Roman"/>
        </w:rPr>
      </w:pPr>
    </w:p>
    <w:sectPr w:rsidR="00342F3C" w:rsidRPr="00C032DE" w:rsidSect="00F62881">
      <w:pgSz w:w="11907" w:h="16840" w:code="9"/>
      <w:pgMar w:top="426" w:right="992" w:bottom="113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DE"/>
    <w:rsid w:val="0070333E"/>
    <w:rsid w:val="00C032DE"/>
    <w:rsid w:val="00D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DE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C032D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032D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C0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DE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unhideWhenUsed/>
    <w:qFormat/>
    <w:rsid w:val="00C032D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032D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table" w:styleId="TableGrid">
    <w:name w:val="Table Grid"/>
    <w:basedOn w:val="TableNormal"/>
    <w:uiPriority w:val="59"/>
    <w:rsid w:val="00C03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VQT</dc:creator>
  <cp:lastModifiedBy>VQT</cp:lastModifiedBy>
  <cp:revision>1</cp:revision>
  <dcterms:created xsi:type="dcterms:W3CDTF">2018-07-10T01:39:00Z</dcterms:created>
  <dcterms:modified xsi:type="dcterms:W3CDTF">2018-07-10T01:40:00Z</dcterms:modified>
</cp:coreProperties>
</file>